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EFFB" w14:textId="37F52F03" w:rsidR="00940FF8" w:rsidRDefault="00603CCE" w:rsidP="00940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refundację podatku vat został przedłużony do dnia 31 września 2024 r. lub w terminie 30 dni od dnia otrzymania faktury dokumentującej dostarczenie paliw gazowych. </w:t>
      </w:r>
      <w:r w:rsidR="00940FF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refundację podatku vat składa się w Gminnym Ośrodku Pomocy Społecznej w Krośnicach (właściwym ze względu na miejsce zamieszkania)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F4363D" w14:textId="589C6BCE" w:rsidR="00940FF8" w:rsidRDefault="006F4CAF" w:rsidP="00940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Próg dochodowy nie uległ zmianie</w:t>
      </w:r>
      <w:r w:rsidR="00940FF8">
        <w:rPr>
          <w:rFonts w:ascii="Times New Roman" w:eastAsia="Times New Roman" w:hAnsi="Times New Roman" w:cs="Times New Roman"/>
          <w:sz w:val="24"/>
          <w:szCs w:val="24"/>
          <w:lang w:eastAsia="pl-PL"/>
        </w:rPr>
        <w:t>. Dodatek gazowy dostaną gospodarstwa z dochodem miesięcznym wynoszącym:</w:t>
      </w:r>
    </w:p>
    <w:p w14:paraId="59D1BBFE" w14:textId="77777777" w:rsidR="00940FF8" w:rsidRDefault="00940FF8" w:rsidP="0094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2 100 zł w przypadku jednoosobowego gospodarstwa domowego,</w:t>
      </w:r>
    </w:p>
    <w:p w14:paraId="5E25E673" w14:textId="77777777" w:rsidR="00940FF8" w:rsidRDefault="00940FF8" w:rsidP="0094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1 500 zł w przypadku wieloosobowego gospodarstwa domowego.</w:t>
      </w:r>
    </w:p>
    <w:p w14:paraId="6F06A82F" w14:textId="64A137D8" w:rsidR="00940FF8" w:rsidRDefault="00940FF8" w:rsidP="00940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Rozpatrując wniosek o wypłatę refundacji podatku vat za dostarczone paliwa gazowe w 2023 roku</w:t>
      </w:r>
      <w:r w:rsidR="006F4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2024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 bierze pod uwagę dochody za 202</w:t>
      </w:r>
      <w:r w:rsidR="006F4CA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w przypadku wniosków złożonych od dnia </w:t>
      </w:r>
      <w:r w:rsidR="00391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391AAF" w:rsidRPr="00391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stycznia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6F4CA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31 lipca 202</w:t>
      </w:r>
      <w:r w:rsidR="006F4CA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Natomiast w przypadku wniosków złożonych w okresie od dnia 1 sierpnia 202</w:t>
      </w:r>
      <w:r w:rsidR="006F4CA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</w:t>
      </w:r>
      <w:r w:rsidR="006F4CAF">
        <w:rPr>
          <w:rFonts w:ascii="Times New Roman" w:eastAsia="Times New Roman" w:hAnsi="Times New Roman" w:cs="Times New Roman"/>
          <w:sz w:val="24"/>
          <w:szCs w:val="24"/>
          <w:lang w:eastAsia="pl-PL"/>
        </w:rPr>
        <w:t>30 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 r. brane pod uwagę są dochody za 202</w:t>
      </w:r>
      <w:r w:rsidR="006F4CA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D6F0E2E" w14:textId="77777777" w:rsidR="00940FF8" w:rsidRDefault="00940FF8" w:rsidP="00940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zwrot podatku vat można składać w tut. Ośrodku na piśmie lub za pomocą środków komunikacji elektronicznej. W takim przypadku wniosek opatruje się kwalifikowanym podpisem elektronicznym, podpisem zaufanym albo podpisem osobistym.</w:t>
      </w:r>
    </w:p>
    <w:p w14:paraId="587FE555" w14:textId="77777777" w:rsidR="00940FF8" w:rsidRDefault="00940FF8" w:rsidP="00940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gazowy będzie przyznawany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 zwrotu równowartości VAT za gaz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8DDA00" w14:textId="77777777" w:rsidR="00940FF8" w:rsidRDefault="00940FF8" w:rsidP="00940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dodatek gazowy - zwrot VAT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się ubiegać po otrzymaniu, a następnie opłaceniu pierwszej faktury za gaz w nowym roku.</w:t>
      </w:r>
    </w:p>
    <w:p w14:paraId="05F10FF7" w14:textId="77777777" w:rsidR="00940FF8" w:rsidRDefault="00940FF8" w:rsidP="00940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Aby otrzymać dodatek gazowy, główne źródło ogrzewania gospodarstwa domowego musi być zgłoszone lub wpisane do centralnej ewidencji emisyjności budynków, o której mowa w art. 27a ust. 1 ustawy z dnia 21 listopada 2008 r. o wspieraniu termomodernizacji i remontów oraz o centralnej ewidencji emisyjności budynków.</w:t>
      </w:r>
    </w:p>
    <w:p w14:paraId="0BFE21AB" w14:textId="77777777" w:rsidR="00940FF8" w:rsidRDefault="00940FF8" w:rsidP="00940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o zwrot podatku VAT za gaz trzeba załączyć:</w:t>
      </w:r>
    </w:p>
    <w:p w14:paraId="2F5E53AC" w14:textId="77777777" w:rsidR="00940FF8" w:rsidRDefault="00940FF8" w:rsidP="00940F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zawartą przez odbiorcę paliw gazowych z przedsiębiorstwem energetycznym wykonującym działalność gospodarczą w zakresie obrotu paliwami gazowymi lub jej kopię,</w:t>
      </w:r>
    </w:p>
    <w:p w14:paraId="50BCA9F3" w14:textId="77777777" w:rsidR="00940FF8" w:rsidRDefault="00940FF8" w:rsidP="00940F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fakturę dokumentującą dostarczenie paliw gazowych do tego odbiorcy przez to przedsiębiorstwo energetyczne,</w:t>
      </w:r>
    </w:p>
    <w:p w14:paraId="70D0BF84" w14:textId="77777777" w:rsidR="00940FF8" w:rsidRDefault="00940FF8" w:rsidP="00940F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uiszczenia zapłaty za tę fakturę.</w:t>
      </w:r>
    </w:p>
    <w:p w14:paraId="13502EE8" w14:textId="77777777" w:rsidR="00940FF8" w:rsidRDefault="00940FF8" w:rsidP="00940F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UWAGA!</w:t>
      </w:r>
    </w:p>
    <w:p w14:paraId="062428D1" w14:textId="76B13EC6" w:rsidR="00940FF8" w:rsidRDefault="00940FF8" w:rsidP="00940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6F4CAF">
        <w:rPr>
          <w:rFonts w:ascii="Times New Roman" w:hAnsi="Times New Roman" w:cs="Times New Roman"/>
          <w:sz w:val="24"/>
          <w:szCs w:val="24"/>
        </w:rPr>
        <w:t>30 września</w:t>
      </w:r>
      <w:r>
        <w:rPr>
          <w:rFonts w:ascii="Times New Roman" w:hAnsi="Times New Roman" w:cs="Times New Roman"/>
          <w:sz w:val="24"/>
          <w:szCs w:val="24"/>
        </w:rPr>
        <w:t xml:space="preserve"> 2024 r. wnioski można składać w dowolnym terminie po otrzymaniu faktury VAT. </w:t>
      </w:r>
    </w:p>
    <w:p w14:paraId="343E85AF" w14:textId="4AB675A0" w:rsidR="00940FF8" w:rsidRDefault="00940FF8" w:rsidP="00940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 </w:t>
      </w:r>
      <w:r w:rsidR="006F4CAF">
        <w:rPr>
          <w:rFonts w:ascii="Times New Roman" w:hAnsi="Times New Roman" w:cs="Times New Roman"/>
          <w:sz w:val="24"/>
          <w:szCs w:val="24"/>
        </w:rPr>
        <w:t>października</w:t>
      </w:r>
      <w:r>
        <w:rPr>
          <w:rFonts w:ascii="Times New Roman" w:hAnsi="Times New Roman" w:cs="Times New Roman"/>
          <w:sz w:val="24"/>
          <w:szCs w:val="24"/>
        </w:rPr>
        <w:t xml:space="preserve"> 2024 r. wniosek może obejmować jedynie fakturę VAT otrzymaną w terminie do 30 dni poprzedzających złożenie wniosku.</w:t>
      </w:r>
    </w:p>
    <w:p w14:paraId="45841057" w14:textId="77777777" w:rsidR="00AA39AB" w:rsidRDefault="00AA39AB"/>
    <w:sectPr w:rsidR="00AA3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767E"/>
    <w:multiLevelType w:val="multilevel"/>
    <w:tmpl w:val="46FC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F24FC"/>
    <w:multiLevelType w:val="multilevel"/>
    <w:tmpl w:val="2D74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3442708">
    <w:abstractNumId w:val="1"/>
  </w:num>
  <w:num w:numId="2" w16cid:durableId="1913157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F8"/>
    <w:rsid w:val="0019142F"/>
    <w:rsid w:val="00391AAF"/>
    <w:rsid w:val="00495DEF"/>
    <w:rsid w:val="00603CCE"/>
    <w:rsid w:val="006F4CAF"/>
    <w:rsid w:val="0091494F"/>
    <w:rsid w:val="00940FF8"/>
    <w:rsid w:val="00AA39AB"/>
    <w:rsid w:val="00EB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5109"/>
  <w15:chartTrackingRefBased/>
  <w15:docId w15:val="{6262E32A-2359-493D-9809-EF6F155B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FF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mszyrner</dc:creator>
  <cp:keywords/>
  <dc:description/>
  <cp:lastModifiedBy>Justyna Góral</cp:lastModifiedBy>
  <cp:revision>2</cp:revision>
  <dcterms:created xsi:type="dcterms:W3CDTF">2024-01-15T10:56:00Z</dcterms:created>
  <dcterms:modified xsi:type="dcterms:W3CDTF">2024-01-15T10:56:00Z</dcterms:modified>
</cp:coreProperties>
</file>