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C2F7" w14:textId="77777777" w:rsidR="006C26A4" w:rsidRDefault="006C26A4" w:rsidP="006C26A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NABÓR WNIOSKÓW DO PROGRAMU „OPIEKA WYTCHNIENIOWA” DLA JEDNOSTEK SAMORZĄDU TERYTORIALNEGO - </w:t>
      </w:r>
      <w:r w:rsidRPr="006C26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EDYCJA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2025</w:t>
      </w:r>
    </w:p>
    <w:p w14:paraId="153E6C8D" w14:textId="77777777" w:rsidR="006C26A4" w:rsidRDefault="006C26A4" w:rsidP="006C26A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16D72981" w14:textId="77777777" w:rsidR="006C26A4" w:rsidRPr="004044F7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Gmina Krośnice przystąpi do Programu Ministra Rodziny, Pracy i Polityki Społecznej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„Opieka wytchnieniowa” dla Jednostek Samorządu Terytorialnego– edycja 2025 - w ramach pobytu </w:t>
      </w:r>
      <w:r w:rsidRPr="004044F7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dziennego w miejscu zamieszkania osób z niepełnosprawnością</w:t>
      </w:r>
    </w:p>
    <w:p w14:paraId="575FE9E4" w14:textId="77777777" w:rsidR="00295415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Celem programu jest wsparcie członków rodzin lub opiekunów sprawujących</w:t>
      </w:r>
      <w:r w:rsidR="00295415"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95415">
        <w:rPr>
          <w:rFonts w:ascii="Times New Roman" w:eastAsia="Calibri" w:hAnsi="Times New Roman" w:cs="Times New Roman"/>
          <w:sz w:val="24"/>
          <w:szCs w:val="24"/>
          <w:lang w:eastAsia="pl-PL"/>
        </w:rPr>
        <w:t>bezpośrednią opiekę nad:</w:t>
      </w:r>
    </w:p>
    <w:p w14:paraId="159CBA3B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1) dziećmi od ukończenia 2. roku życia do ukończenia 16. roku życia posiadającymi</w:t>
      </w:r>
    </w:p>
    <w:p w14:paraId="38A11A36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orzeczenie o niepełnosprawności lub</w:t>
      </w:r>
    </w:p>
    <w:p w14:paraId="17776CFA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2) osobami niepełnosprawnymi posiadającymi:</w:t>
      </w:r>
    </w:p>
    <w:p w14:paraId="5B9C60C0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a) orzeczenie o znacznym stopniu niepełnosprawności albo</w:t>
      </w:r>
    </w:p>
    <w:p w14:paraId="19388CDB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b) orzeczenie traktowane na równi z orzeczeniem wymienionym w lit. a, zgodnie</w:t>
      </w:r>
    </w:p>
    <w:p w14:paraId="29805EA3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art. 5 i art. 62 ustawy z dnia 27 sierpnia 1997 r. o rehabilitacji zawodowej</w:t>
      </w:r>
    </w:p>
    <w:p w14:paraId="3CBB6C15" w14:textId="77777777" w:rsidR="00295415" w:rsidRPr="00295415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i społecznej oraz zatrudnianiu osób niepełnosprawnych (Dz. U. z 2024 r. poz. 44,</w:t>
      </w:r>
    </w:p>
    <w:p w14:paraId="7D2E2570" w14:textId="77777777" w:rsidR="006C26A4" w:rsidRDefault="00295415" w:rsidP="002954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późn. zm.)</w:t>
      </w:r>
      <w:r w:rsidR="006C26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E5F2249" w14:textId="77777777" w:rsidR="006C26A4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B33A3D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Kto może skorzystać z usługi opieki wytchnieniowej?</w:t>
      </w:r>
    </w:p>
    <w:p w14:paraId="40CE0968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B4BAD0E" w14:textId="77777777" w:rsidR="006C26A4" w:rsidRDefault="006C26A4" w:rsidP="006C26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Osoby zamieszkujące na terenie gminy Krośnice;</w:t>
      </w:r>
    </w:p>
    <w:p w14:paraId="613AB67E" w14:textId="51A940F8" w:rsidR="006C26A4" w:rsidRPr="00295415" w:rsidRDefault="00295415" w:rsidP="006210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Usługi opieki </w:t>
      </w:r>
      <w:proofErr w:type="spellStart"/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wytchnieniowej</w:t>
      </w:r>
      <w:proofErr w:type="spellEnd"/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przysługują w przypadku zamieszkiwania członka rodziny lub opiekuna we wspólnym gospodarstwie domowym z osobą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niepełnosprawnością, która wymaga stałej opieki w zakresie potrzeb życia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codziennego</w:t>
      </w:r>
    </w:p>
    <w:p w14:paraId="2477F9C2" w14:textId="77777777" w:rsidR="006C26A4" w:rsidRDefault="006C26A4" w:rsidP="006C26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Sprawowanie opieki faktycznej nad osobą z orzeczoną niepełnosprawnością: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• w przypadku osób dorosłych do ubiegania się o wsparcie wymagany jest orzeczony znaczny stopień niepełnosprawności lub orzeczenie równoważne;</w:t>
      </w:r>
    </w:p>
    <w:p w14:paraId="39CEA68F" w14:textId="77777777" w:rsidR="00C65AA2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• w przypadku osób poniżej 16 roku życia wymagane jest orzeczenie o niepełnosprawności;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</w:p>
    <w:p w14:paraId="29B5563A" w14:textId="652E3C5D" w:rsidR="006C26A4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Spełnienie kryteriów grupy docelowej będzie weryfikowane w procesie rekrutacji za pomocą dokumentów (orzeczenie o niepełnosprawności / stopniu niepełnosprawności) oraz na podstawie karty zgłoszenia.</w:t>
      </w:r>
    </w:p>
    <w:p w14:paraId="08ADDAEB" w14:textId="4B46F821" w:rsidR="00295415" w:rsidRPr="00295415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Usługi opieki wytchnieniowej, o których mowa w ust. 6 pkt 1 lit. e, ust. 6 pkt 1 lit. f,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6 pkt 2 lit. h oraz ust. 6 pkt 2 lit. 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i, Programu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mogą być świadczone, przez osoby niebędące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członkami rodziny osoby z niepełnosprawnością, opiekunami osoby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niepełnosprawnością lub osobami faktycznie zamieszkującymi razem z osobą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niepełnosprawnością, które:</w:t>
      </w:r>
    </w:p>
    <w:p w14:paraId="7136E60E" w14:textId="3A3C58B3" w:rsidR="00295415" w:rsidRPr="00295415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1) posiadają dokument potwierdzający uzyskanie kwalifikacji w zawodzie: asystent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osoby niepełnosprawnej</w:t>
      </w:r>
      <w:r w:rsidR="00822DF6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1</w:t>
      </w:r>
      <w:r w:rsidRPr="00822DF6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)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,pielęgniarka, siostra PCK, opiekun osoby starszej, opiekun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medyczny, pedagog, psycholog, terapeuta zajęciowy, fizjoterapeuta lub, za zgodą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realizatora Programu,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w innych zawodach i specjalnościach o charakterze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medycznym lub opiekuńczym, lub</w:t>
      </w:r>
    </w:p>
    <w:p w14:paraId="62249441" w14:textId="77777777" w:rsidR="00295415" w:rsidRPr="00295415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2) posiadają co najmniej 6-miesięczne, udokumentowane doświadczenie w udzielaniu</w:t>
      </w:r>
    </w:p>
    <w:p w14:paraId="4C79579E" w14:textId="781D1E4B" w:rsidR="00295415" w:rsidRPr="00295415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bezpośredniej pomocy osobom z niepełnosprawnościami,</w:t>
      </w:r>
      <w:r w:rsidR="00822D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np.</w:t>
      </w:r>
      <w:r w:rsidR="00822D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doświadczenie zawodowe, doświadczenie w udzielaniu wsparcia osobom z niepełnosprawnościami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w formie wolontariatu, lub</w:t>
      </w:r>
    </w:p>
    <w:p w14:paraId="539BA1A5" w14:textId="189F4C70" w:rsidR="00295415" w:rsidRPr="00295415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3) zostaną wskazane przez uczestnika Programu w Karcie zgłoszenia do Programu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„Opieka </w:t>
      </w:r>
      <w:proofErr w:type="spellStart"/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wytchnieniowa</w:t>
      </w:r>
      <w:proofErr w:type="spellEnd"/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” dla Jednostek Samorządu Terytorialnego – edycja 2025,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której wzór stanowi załącznik nr 7 do Programu.</w:t>
      </w:r>
    </w:p>
    <w:p w14:paraId="35F44C60" w14:textId="52309616" w:rsidR="006C26A4" w:rsidRDefault="00295415" w:rsidP="00C65A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Posiadanie doświadczenia, o którym mowa w pkt 2, może zostać udokumentowane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pisemnym oświadczeniem podmiotu, który zlecał udzielanie bezpośredniej pomocy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osobom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z niepełnosprawnościami. Podmiotem tym może być również osoba fizyczna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(a więc nie tylko osoba prawna, czy jednostka organizacyjna nie posiadająca osobowości</w:t>
      </w:r>
      <w:r w:rsidR="00822D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prawnej), która zleciła udzielenie bezpośredniej pomocy osobie z niepełnosprawnością.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Ocena posiadania przez osobę doświadczenia w udzielaniu bezpośredniej pomocy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5415">
        <w:rPr>
          <w:rFonts w:ascii="Times New Roman" w:eastAsia="Calibri" w:hAnsi="Times New Roman" w:cs="Times New Roman"/>
          <w:sz w:val="24"/>
          <w:szCs w:val="24"/>
          <w:lang w:eastAsia="pl-PL"/>
        </w:rPr>
        <w:t>osobom z niepełnosprawnościami należy do realizatora Programu.</w:t>
      </w:r>
    </w:p>
    <w:p w14:paraId="7822BF3C" w14:textId="77777777" w:rsidR="006C26A4" w:rsidRDefault="006C26A4" w:rsidP="006C26A4">
      <w:pPr>
        <w:spacing w:after="0" w:line="240" w:lineRule="auto"/>
        <w:rPr>
          <w:rFonts w:ascii="Calibri" w:eastAsia="Calibri" w:hAnsi="NanumGothic" w:cs="NanumGothic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footnoteRef/>
      </w:r>
      <w:r>
        <w:rPr>
          <w:rFonts w:ascii="Calibri" w:eastAsia="Calibri" w:hAnsi="Calibri" w:cs="Calibri"/>
          <w:sz w:val="20"/>
          <w:szCs w:val="20"/>
          <w:lang w:eastAsia="pl-PL"/>
        </w:rPr>
        <w:t>) Zawód asystenta osoby niepełnosprawnej wymieniony w rozporządzeniu Ministra Pracy i Polityki Społecznej z dnia 7 sierpnia 2014 r. w sprawie klasyfikacji zawodów i specjalności na potrzeby rynku pracy oraz zakresu jej stosowania (Dz. U. z 2018 r. poz. 227, z późn. zm.)</w:t>
      </w:r>
      <w:r w:rsidR="00822DF6">
        <w:rPr>
          <w:rFonts w:ascii="Calibri" w:eastAsia="Calibri" w:hAnsi="Calibri" w:cs="Calibri"/>
          <w:sz w:val="20"/>
          <w:szCs w:val="20"/>
          <w:lang w:eastAsia="pl-PL"/>
        </w:rPr>
        <w:t xml:space="preserve"> pod symbolem 341201 w ramach grupy: Pracownicy wsparcia rodziny, pomocy społecznej i pracy socjalnej (symbol 3412).</w:t>
      </w:r>
    </w:p>
    <w:p w14:paraId="680F621F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72F6B42" w14:textId="77777777" w:rsidR="00C65AA2" w:rsidRDefault="00C65AA2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BE5248C" w14:textId="77777777" w:rsidR="00C65AA2" w:rsidRDefault="00C65AA2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1342CE2" w14:textId="613290AD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Co oferujemy?</w:t>
      </w:r>
    </w:p>
    <w:p w14:paraId="39AAA9FA" w14:textId="77777777" w:rsidR="006C26A4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347A76C" w14:textId="77777777" w:rsidR="006C26A4" w:rsidRDefault="006C26A4" w:rsidP="006C26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Usługi opieki wytchnieniowej świadczone będą w miejscu zamieszkania osoby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niepełnosprawnością, w ramach pobytu dziennego, w godzinach między 6.00 a 22.00</w:t>
      </w:r>
      <w:r w:rsidR="004044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Liczba przyznanych godzin wsparcia zależeć będzie w pierwszej kolejności od potrzeb potencjalnych beneficjentów oraz od możliwości organizacyjnych  (realna możliwość świadczenia usług w</w:t>
      </w:r>
      <w:r w:rsidR="004044F7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wymaganym wymiarze i w trybie).</w:t>
      </w:r>
    </w:p>
    <w:p w14:paraId="4EEEBEA3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8145C57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Co trzeba zrobić, żeby otrzymać wsparcie?</w:t>
      </w:r>
    </w:p>
    <w:p w14:paraId="00274961" w14:textId="6A989B8F" w:rsidR="006C26A4" w:rsidRPr="00C65AA2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Jeżeli spełnione są kryteria opisane wyżej, należy wypełnić kartę zgłoszenia i wraz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orzeczeniem o stopniu niepełnosprawności dostarczyć ją do Gminnego Ośrodka Pomocy Społecznej w Krośnicach</w:t>
      </w:r>
      <w:r w:rsidR="00C65A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65AA2" w:rsidRPr="00C65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do dnia 22 listopada 2024 roku.</w:t>
      </w:r>
    </w:p>
    <w:p w14:paraId="7E36C48F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razie potrzeby prosimy kontaktować się z pracownikami Gminnego Ośrodka Pomocy Społecznej w Krośnicach:</w:t>
      </w:r>
    </w:p>
    <w:p w14:paraId="161F963E" w14:textId="77777777" w:rsidR="006C26A4" w:rsidRDefault="006C26A4" w:rsidP="006C26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4D386CA" w14:textId="77777777" w:rsidR="006C26A4" w:rsidRDefault="006C26A4" w:rsidP="006C26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Pani Wioletta Jabłońska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Tel. 71 7160849</w:t>
      </w:r>
    </w:p>
    <w:p w14:paraId="51E6CB0C" w14:textId="77777777" w:rsidR="005B32F7" w:rsidRDefault="005B32F7"/>
    <w:sectPr w:rsidR="005B3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76C1C" w14:textId="77777777" w:rsidR="009D5A4F" w:rsidRDefault="009D5A4F" w:rsidP="006C26A4">
      <w:pPr>
        <w:spacing w:after="0" w:line="240" w:lineRule="auto"/>
      </w:pPr>
      <w:r>
        <w:separator/>
      </w:r>
    </w:p>
  </w:endnote>
  <w:endnote w:type="continuationSeparator" w:id="0">
    <w:p w14:paraId="56BDA7CA" w14:textId="77777777" w:rsidR="009D5A4F" w:rsidRDefault="009D5A4F" w:rsidP="006C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5B24A" w14:textId="77777777" w:rsidR="009D5A4F" w:rsidRDefault="009D5A4F" w:rsidP="006C26A4">
      <w:pPr>
        <w:spacing w:after="0" w:line="240" w:lineRule="auto"/>
      </w:pPr>
      <w:r>
        <w:separator/>
      </w:r>
    </w:p>
  </w:footnote>
  <w:footnote w:type="continuationSeparator" w:id="0">
    <w:p w14:paraId="276EFC6B" w14:textId="77777777" w:rsidR="009D5A4F" w:rsidRDefault="009D5A4F" w:rsidP="006C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7D0A" w14:textId="77777777" w:rsidR="006C26A4" w:rsidRDefault="006C26A4" w:rsidP="006C26A4">
    <w:pPr>
      <w:spacing w:after="0" w:line="240" w:lineRule="auto"/>
      <w:jc w:val="center"/>
      <w:rPr>
        <w:rFonts w:ascii="Times New Roman" w:eastAsia="Calibri" w:hAnsi="Times New Roman" w:cs="Times New Roman"/>
        <w:i/>
      </w:rPr>
    </w:pPr>
    <w:r>
      <w:rPr>
        <w:rFonts w:ascii="Times New Roman" w:eastAsia="Calibri" w:hAnsi="Times New Roman" w:cs="Times New Roman"/>
        <w:i/>
        <w:noProof/>
        <w:lang w:eastAsia="pl-PL"/>
      </w:rPr>
      <w:drawing>
        <wp:inline distT="0" distB="0" distL="0" distR="0" wp14:anchorId="7097FBC0" wp14:editId="11A1E0CD">
          <wp:extent cx="1371600" cy="466725"/>
          <wp:effectExtent l="0" t="0" r="0" b="9525"/>
          <wp:docPr id="1344184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6B163" w14:textId="77777777" w:rsidR="006C26A4" w:rsidRDefault="006C26A4" w:rsidP="006C26A4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16"/>
        <w:szCs w:val="16"/>
      </w:rPr>
    </w:pPr>
  </w:p>
  <w:p w14:paraId="1D900B1E" w14:textId="77777777" w:rsidR="006C26A4" w:rsidRDefault="006C26A4" w:rsidP="006C26A4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>
      <w:rPr>
        <w:rFonts w:ascii="Times New Roman" w:eastAsia="Calibri" w:hAnsi="Times New Roman" w:cs="Times New Roman"/>
        <w:b/>
        <w:bCs/>
        <w:i/>
        <w:sz w:val="20"/>
        <w:szCs w:val="20"/>
      </w:rPr>
      <w:t>Dofinansowano ze środków Funduszu Solidarnościowego</w:t>
    </w:r>
  </w:p>
  <w:p w14:paraId="3A0743F5" w14:textId="77777777" w:rsidR="006C26A4" w:rsidRDefault="006C26A4" w:rsidP="006C26A4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>
      <w:rPr>
        <w:rFonts w:ascii="Times New Roman" w:eastAsia="Calibri" w:hAnsi="Times New Roman" w:cs="Times New Roman"/>
        <w:b/>
        <w:bCs/>
        <w:i/>
        <w:sz w:val="20"/>
        <w:szCs w:val="20"/>
      </w:rPr>
      <w:t>Program Ministra Rodziny, Pracy i Polityki Społecznej „Opieka Wytchnieniowa” dla Jednostek Samorządu Terytorialnego – edycja 2025</w:t>
    </w:r>
  </w:p>
  <w:p w14:paraId="43C6E179" w14:textId="77777777" w:rsidR="006C26A4" w:rsidRDefault="006C26A4" w:rsidP="006C26A4">
    <w:pPr>
      <w:pStyle w:val="Nagwek"/>
    </w:pPr>
  </w:p>
  <w:p w14:paraId="3FC4C622" w14:textId="77777777" w:rsidR="006C26A4" w:rsidRDefault="006C2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F75BE"/>
    <w:multiLevelType w:val="hybridMultilevel"/>
    <w:tmpl w:val="DED04EC8"/>
    <w:lvl w:ilvl="0" w:tplc="F92CC82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9F2941"/>
    <w:multiLevelType w:val="hybridMultilevel"/>
    <w:tmpl w:val="7C94E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2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2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A4"/>
    <w:rsid w:val="000963DA"/>
    <w:rsid w:val="001F5542"/>
    <w:rsid w:val="00287543"/>
    <w:rsid w:val="00295415"/>
    <w:rsid w:val="003A0EB7"/>
    <w:rsid w:val="004044F7"/>
    <w:rsid w:val="005B32F7"/>
    <w:rsid w:val="006C26A4"/>
    <w:rsid w:val="00822DF6"/>
    <w:rsid w:val="009D5A4F"/>
    <w:rsid w:val="00C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A7F9A"/>
  <w15:chartTrackingRefBased/>
  <w15:docId w15:val="{CB092025-88C5-46B5-8329-4A1E771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6A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6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6A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2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6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Jabłońska</dc:creator>
  <cp:keywords/>
  <dc:description/>
  <cp:lastModifiedBy>Justyna Góral</cp:lastModifiedBy>
  <cp:revision>2</cp:revision>
  <dcterms:created xsi:type="dcterms:W3CDTF">2024-11-12T12:09:00Z</dcterms:created>
  <dcterms:modified xsi:type="dcterms:W3CDTF">2024-11-12T12:09:00Z</dcterms:modified>
</cp:coreProperties>
</file>